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C3C1" w14:textId="77777777" w:rsidR="00DD0BDD" w:rsidRPr="00D17B6A" w:rsidRDefault="00DD0BDD" w:rsidP="00DD0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B6A">
        <w:rPr>
          <w:rFonts w:ascii="Times New Roman" w:hAnsi="Times New Roman" w:cs="Times New Roman"/>
          <w:b/>
          <w:sz w:val="28"/>
          <w:szCs w:val="28"/>
        </w:rPr>
        <w:t>СПРАВКА – ОБОСНОВАНИЕ</w:t>
      </w:r>
    </w:p>
    <w:p w14:paraId="3AFF1079" w14:textId="77777777" w:rsidR="00D17B6A" w:rsidRPr="00D17B6A" w:rsidRDefault="00DD0BDD" w:rsidP="00DD0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B6A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17B6A" w:rsidRPr="00D17B6A">
        <w:rPr>
          <w:rFonts w:ascii="Times New Roman" w:hAnsi="Times New Roman" w:cs="Times New Roman"/>
          <w:b/>
          <w:sz w:val="28"/>
          <w:szCs w:val="28"/>
        </w:rPr>
        <w:t xml:space="preserve"> постановления правительства Кыргызской Республики </w:t>
      </w:r>
    </w:p>
    <w:p w14:paraId="3BE1C364" w14:textId="15FD8C61" w:rsidR="00DD0BDD" w:rsidRPr="00D17B6A" w:rsidRDefault="00D17B6A" w:rsidP="00DD0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B6A">
        <w:rPr>
          <w:rFonts w:ascii="Times New Roman" w:hAnsi="Times New Roman" w:cs="Times New Roman"/>
          <w:b/>
          <w:sz w:val="28"/>
          <w:szCs w:val="28"/>
        </w:rPr>
        <w:t>«О проекте</w:t>
      </w:r>
      <w:r w:rsidR="00DD0BDD" w:rsidRPr="00D17B6A">
        <w:rPr>
          <w:rFonts w:ascii="Times New Roman" w:hAnsi="Times New Roman" w:cs="Times New Roman"/>
          <w:b/>
          <w:sz w:val="28"/>
          <w:szCs w:val="28"/>
        </w:rPr>
        <w:t xml:space="preserve"> Закона Кыргызской Республики </w:t>
      </w:r>
    </w:p>
    <w:p w14:paraId="51B2752B" w14:textId="77777777" w:rsidR="00BF411A" w:rsidRPr="00D17B6A" w:rsidRDefault="00DD0BDD" w:rsidP="00DD0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B6A">
        <w:rPr>
          <w:rFonts w:ascii="Times New Roman" w:hAnsi="Times New Roman" w:cs="Times New Roman"/>
          <w:b/>
          <w:sz w:val="28"/>
          <w:szCs w:val="28"/>
        </w:rPr>
        <w:t xml:space="preserve">«О приостановлении действия некоторых норм </w:t>
      </w:r>
    </w:p>
    <w:p w14:paraId="43FF1E5D" w14:textId="0B13057C" w:rsidR="00DD0BDD" w:rsidRPr="00D17B6A" w:rsidRDefault="00DD0BDD" w:rsidP="00DD0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B6A">
        <w:rPr>
          <w:rFonts w:ascii="Times New Roman" w:hAnsi="Times New Roman" w:cs="Times New Roman"/>
          <w:b/>
          <w:sz w:val="28"/>
          <w:szCs w:val="28"/>
        </w:rPr>
        <w:t>Закона Кыргызской Республики «Об акционерных обществах»</w:t>
      </w:r>
      <w:r w:rsidR="00BF411A" w:rsidRPr="00D17B6A">
        <w:rPr>
          <w:rFonts w:ascii="Times New Roman" w:hAnsi="Times New Roman" w:cs="Times New Roman"/>
          <w:b/>
          <w:sz w:val="28"/>
          <w:szCs w:val="28"/>
        </w:rPr>
        <w:t>.</w:t>
      </w:r>
    </w:p>
    <w:p w14:paraId="2D3CA463" w14:textId="77777777" w:rsidR="00DD0BDD" w:rsidRPr="00D17B6A" w:rsidRDefault="00DD0BDD" w:rsidP="00DD0B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1F88D3" w14:textId="48288241" w:rsidR="004F4CA8" w:rsidRPr="00D17B6A" w:rsidRDefault="00DD0BDD" w:rsidP="009D10D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B6A">
        <w:rPr>
          <w:rFonts w:ascii="Times New Roman" w:hAnsi="Times New Roman" w:cs="Times New Roman"/>
          <w:b/>
          <w:sz w:val="28"/>
          <w:szCs w:val="28"/>
          <w:lang w:val="ky-KG"/>
        </w:rPr>
        <w:t>Цель и задачи проекта</w:t>
      </w:r>
      <w:r w:rsidR="004F4CA8" w:rsidRPr="00D17B6A">
        <w:rPr>
          <w:rFonts w:ascii="Times New Roman" w:hAnsi="Times New Roman" w:cs="Times New Roman"/>
          <w:sz w:val="28"/>
          <w:szCs w:val="28"/>
        </w:rPr>
        <w:tab/>
      </w:r>
      <w:r w:rsidR="004F4CA8" w:rsidRPr="00D17B6A">
        <w:rPr>
          <w:rFonts w:ascii="Times New Roman" w:hAnsi="Times New Roman" w:cs="Times New Roman"/>
          <w:sz w:val="28"/>
          <w:szCs w:val="28"/>
        </w:rPr>
        <w:tab/>
      </w:r>
      <w:r w:rsidR="004F4CA8" w:rsidRPr="00D17B6A">
        <w:rPr>
          <w:rFonts w:ascii="Times New Roman" w:hAnsi="Times New Roman" w:cs="Times New Roman"/>
          <w:sz w:val="28"/>
          <w:szCs w:val="28"/>
        </w:rPr>
        <w:tab/>
      </w:r>
    </w:p>
    <w:p w14:paraId="1AA16A5F" w14:textId="14D058B2" w:rsidR="00DD0BDD" w:rsidRPr="00D17B6A" w:rsidRDefault="00DD0BDD" w:rsidP="00BF411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B6A">
        <w:rPr>
          <w:rFonts w:ascii="Times New Roman" w:hAnsi="Times New Roman" w:cs="Times New Roman"/>
          <w:sz w:val="28"/>
          <w:szCs w:val="28"/>
        </w:rPr>
        <w:t xml:space="preserve">Согласно требованиям Закона Кыргызской Республики «Об акционерных </w:t>
      </w:r>
      <w:proofErr w:type="gramStart"/>
      <w:r w:rsidRPr="00D17B6A">
        <w:rPr>
          <w:rFonts w:ascii="Times New Roman" w:hAnsi="Times New Roman" w:cs="Times New Roman"/>
          <w:sz w:val="28"/>
          <w:szCs w:val="28"/>
        </w:rPr>
        <w:t xml:space="preserve">обществах»   </w:t>
      </w:r>
      <w:proofErr w:type="gramEnd"/>
      <w:r w:rsidRPr="00D17B6A">
        <w:rPr>
          <w:rFonts w:ascii="Times New Roman" w:hAnsi="Times New Roman" w:cs="Times New Roman"/>
          <w:sz w:val="28"/>
          <w:szCs w:val="28"/>
        </w:rPr>
        <w:t xml:space="preserve">акционерные  общества обязаны ежегодно проводить общее собрание акционеров не позднее 1 мая года, следующего за отчетным. </w:t>
      </w:r>
      <w:r w:rsidR="00BF411A" w:rsidRPr="00D17B6A">
        <w:rPr>
          <w:rFonts w:ascii="Times New Roman" w:hAnsi="Times New Roman" w:cs="Times New Roman"/>
          <w:sz w:val="28"/>
          <w:szCs w:val="28"/>
        </w:rPr>
        <w:t xml:space="preserve">Однако в связи с эпидемиологической ситуацией, связанной с </w:t>
      </w:r>
      <w:proofErr w:type="spellStart"/>
      <w:r w:rsidR="00BF411A" w:rsidRPr="00D17B6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BF411A" w:rsidRPr="00D17B6A">
        <w:rPr>
          <w:rFonts w:ascii="Times New Roman" w:hAnsi="Times New Roman" w:cs="Times New Roman"/>
          <w:sz w:val="28"/>
          <w:szCs w:val="28"/>
        </w:rPr>
        <w:t xml:space="preserve"> инфекцией и введением чрезвычайного положения на отдельных территориях республики, в целях обеспечения стабильности деятельности предприятий и экономики в целом необходимо решить вопрос о продлении сроков проведения общих собраний акционеров.</w:t>
      </w:r>
    </w:p>
    <w:p w14:paraId="17E75FEF" w14:textId="70A4CA63" w:rsidR="00BF411A" w:rsidRPr="00D17B6A" w:rsidRDefault="00BF411A" w:rsidP="00BF411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B6A">
        <w:rPr>
          <w:rFonts w:ascii="Times New Roman" w:hAnsi="Times New Roman" w:cs="Times New Roman"/>
          <w:sz w:val="28"/>
          <w:szCs w:val="28"/>
        </w:rPr>
        <w:t xml:space="preserve">В связи с этим разработан проект </w:t>
      </w:r>
      <w:r w:rsidRPr="00D17B6A">
        <w:rPr>
          <w:rFonts w:ascii="Times New Roman" w:hAnsi="Times New Roman" w:cs="Times New Roman"/>
          <w:bCs/>
          <w:sz w:val="28"/>
          <w:szCs w:val="28"/>
        </w:rPr>
        <w:t>Закона Кыргызской Республики «О приостановлении действия некоторых норм Закона Кыргызской Республики «Об акционерных обществах», которым предлагается приостановить действие норм, связанных со сроками проведения годовых общих собраний акционеров и раскрытия ин</w:t>
      </w:r>
      <w:r w:rsidR="00C90482" w:rsidRPr="00D17B6A">
        <w:rPr>
          <w:rFonts w:ascii="Times New Roman" w:hAnsi="Times New Roman" w:cs="Times New Roman"/>
          <w:bCs/>
          <w:sz w:val="28"/>
          <w:szCs w:val="28"/>
        </w:rPr>
        <w:t>формации по итогам годовых общих собраний акционеров.</w:t>
      </w:r>
    </w:p>
    <w:p w14:paraId="7CF5394A" w14:textId="77777777" w:rsidR="00C90482" w:rsidRPr="00D17B6A" w:rsidRDefault="00C90482" w:rsidP="00BF411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050A3B2" w14:textId="77777777" w:rsidR="00C90482" w:rsidRPr="00D17B6A" w:rsidRDefault="00C90482" w:rsidP="00C9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D17B6A">
        <w:rPr>
          <w:rFonts w:ascii="Times New Roman" w:hAnsi="Times New Roman" w:cs="Times New Roman"/>
          <w:b/>
          <w:sz w:val="28"/>
          <w:szCs w:val="28"/>
          <w:lang w:val="ky-KG"/>
        </w:rPr>
        <w:t>Описательная часть</w:t>
      </w:r>
    </w:p>
    <w:p w14:paraId="25C357C5" w14:textId="24BC3465" w:rsidR="004F4CA8" w:rsidRPr="00D17B6A" w:rsidRDefault="004F4CA8" w:rsidP="004F4CA8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B6A">
        <w:rPr>
          <w:rFonts w:ascii="Times New Roman" w:hAnsi="Times New Roman" w:cs="Times New Roman"/>
          <w:sz w:val="28"/>
          <w:szCs w:val="28"/>
        </w:rPr>
        <w:t xml:space="preserve">В связи со сложившейся ситуацией в стране с коронавирусом, Президентом Кыргызской Республики С. Ш.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Жээнбековым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24 марта 2020 года приняты указы УП № 55, «О введении чрезвычайного положения на территории города Бишкек Кыргызской Республики», УП № 56 «О введении чрезвычайного положения на территории города Ош,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Ноокатского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и Кара –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Суйского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районов Ошской  области Кыргызской Республики», УП № 57 «О введении чрезвычайного положения на территории города Джалал –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Сузакского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района Джалал –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Абадской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области Кыргызской Республики», которыми введено чрезвычайное положение на территориях города Бишкек Кыргызской Республики, города Ош,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Ноокатского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и Кара –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Суйского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районов Ошской области Кыргызской Республики, города Джалал –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Сузакского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района Джалал –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Абадской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области Кыргызской Республики» на период с 08:00 часов 25 марта 2020 года до 08:00 часов 15 апреля 2020 года.</w:t>
      </w:r>
    </w:p>
    <w:p w14:paraId="469E810D" w14:textId="492837C1" w:rsidR="000E2C8C" w:rsidRPr="00D17B6A" w:rsidRDefault="004F4CA8" w:rsidP="004F4CA8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B6A">
        <w:rPr>
          <w:rFonts w:ascii="Times New Roman" w:hAnsi="Times New Roman" w:cs="Times New Roman"/>
          <w:sz w:val="28"/>
          <w:szCs w:val="28"/>
        </w:rPr>
        <w:t xml:space="preserve">В этой связи, в целях обеспечения защиты жизни и здоровья граждан, их безопасности и общественного порядка, а также в целях предотвращения распространения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инфекции на другие территории Кыргызской Республики, на основании подпункта 5 пункта 5 Указов Президента Кыргызской Республики С. Ш.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Жээнбекова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от 24 марта 2020 года УП № 55 «О введении чрезвычайного положения на территории города Бишкек Кыргызской Республики», УП № 56 «О введении чрезвычайного положения на территории города Ош,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Ноокатского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и Кара –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Суйского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районов Ошской области Кыргызской Республики», УП № 57 «О введении чрезвычайного положения на территории города Джалал –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Абад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Сузакского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</w:t>
      </w:r>
      <w:r w:rsidRPr="00D17B6A">
        <w:rPr>
          <w:rFonts w:ascii="Times New Roman" w:hAnsi="Times New Roman" w:cs="Times New Roman"/>
          <w:sz w:val="28"/>
          <w:szCs w:val="28"/>
        </w:rPr>
        <w:lastRenderedPageBreak/>
        <w:t xml:space="preserve">района Джалал –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Абадской</w:t>
      </w:r>
      <w:proofErr w:type="spellEnd"/>
      <w:r w:rsidRPr="00D17B6A">
        <w:rPr>
          <w:rFonts w:ascii="Times New Roman" w:hAnsi="Times New Roman" w:cs="Times New Roman"/>
          <w:sz w:val="28"/>
          <w:szCs w:val="28"/>
        </w:rPr>
        <w:t xml:space="preserve"> области Кыргызской Республики»,</w:t>
      </w:r>
      <w:r w:rsidR="000E2C8C" w:rsidRPr="00D17B6A">
        <w:rPr>
          <w:rFonts w:ascii="Times New Roman" w:hAnsi="Times New Roman" w:cs="Times New Roman"/>
          <w:sz w:val="28"/>
          <w:szCs w:val="28"/>
        </w:rPr>
        <w:t xml:space="preserve"> которыми установлен запрет на </w:t>
      </w:r>
      <w:r w:rsidR="000E2C8C" w:rsidRPr="00D17B6A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проведение зрелищных, спортивных и других массовых мероприятий, а также забастовок, собраний, митингов, уличных шествий, демонстраций и пикетов</w:t>
      </w:r>
      <w:r w:rsidRPr="00D17B6A">
        <w:rPr>
          <w:rFonts w:ascii="Times New Roman" w:hAnsi="Times New Roman" w:cs="Times New Roman"/>
          <w:sz w:val="28"/>
          <w:szCs w:val="28"/>
        </w:rPr>
        <w:t xml:space="preserve"> Госфиннадзор</w:t>
      </w:r>
      <w:r w:rsidR="000E2C8C" w:rsidRPr="00D17B6A">
        <w:rPr>
          <w:rFonts w:ascii="Times New Roman" w:hAnsi="Times New Roman" w:cs="Times New Roman"/>
          <w:sz w:val="28"/>
          <w:szCs w:val="28"/>
        </w:rPr>
        <w:t>ом</w:t>
      </w:r>
      <w:r w:rsidRPr="00D17B6A">
        <w:rPr>
          <w:rFonts w:ascii="Times New Roman" w:hAnsi="Times New Roman" w:cs="Times New Roman"/>
          <w:sz w:val="28"/>
          <w:szCs w:val="28"/>
        </w:rPr>
        <w:t xml:space="preserve"> </w:t>
      </w:r>
      <w:r w:rsidR="000E2C8C" w:rsidRPr="00D17B6A">
        <w:rPr>
          <w:rFonts w:ascii="Times New Roman" w:hAnsi="Times New Roman" w:cs="Times New Roman"/>
          <w:sz w:val="28"/>
          <w:szCs w:val="28"/>
        </w:rPr>
        <w:t>разработан проект настоящего Закона</w:t>
      </w:r>
      <w:r w:rsidRPr="00D17B6A">
        <w:rPr>
          <w:rFonts w:ascii="Times New Roman" w:hAnsi="Times New Roman" w:cs="Times New Roman"/>
          <w:sz w:val="28"/>
          <w:szCs w:val="28"/>
        </w:rPr>
        <w:t xml:space="preserve"> </w:t>
      </w:r>
      <w:r w:rsidR="000E2C8C" w:rsidRPr="00D17B6A">
        <w:rPr>
          <w:rFonts w:ascii="Times New Roman" w:hAnsi="Times New Roman" w:cs="Times New Roman"/>
          <w:sz w:val="28"/>
          <w:szCs w:val="28"/>
        </w:rPr>
        <w:t>Кыргызской Республики предусматривающий приостановление действия части 1 статьи  37 и части 2 статьи 81 Закона Кыргызской Республики «Об акционерных обществах»</w:t>
      </w:r>
      <w:r w:rsidR="00C90482" w:rsidRPr="00D17B6A">
        <w:rPr>
          <w:rFonts w:ascii="Times New Roman" w:hAnsi="Times New Roman" w:cs="Times New Roman"/>
          <w:sz w:val="28"/>
          <w:szCs w:val="28"/>
        </w:rPr>
        <w:t xml:space="preserve"> и продлении срока проведения общих собраний акционеров до 1 сентября 2020 года</w:t>
      </w:r>
      <w:r w:rsidR="000E2C8C" w:rsidRPr="00D17B6A">
        <w:rPr>
          <w:rFonts w:ascii="Times New Roman" w:hAnsi="Times New Roman" w:cs="Times New Roman"/>
          <w:sz w:val="28"/>
          <w:szCs w:val="28"/>
        </w:rPr>
        <w:t>.</w:t>
      </w:r>
    </w:p>
    <w:p w14:paraId="520AEC05" w14:textId="1021B189" w:rsidR="004F4CA8" w:rsidRPr="00D17B6A" w:rsidRDefault="000E2C8C" w:rsidP="004F4CA8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B6A">
        <w:rPr>
          <w:rFonts w:ascii="Times New Roman" w:hAnsi="Times New Roman" w:cs="Times New Roman"/>
          <w:sz w:val="28"/>
          <w:szCs w:val="28"/>
        </w:rPr>
        <w:t xml:space="preserve">Абзац 2 части 1 статьи 37 Закона Кыргызской Республики «Об акционерных обществах»   предусматривает, что  </w:t>
      </w:r>
      <w:r w:rsidRPr="00D17B6A">
        <w:rPr>
          <w:rFonts w:ascii="Times New Roman" w:hAnsi="Times New Roman" w:cs="Times New Roman"/>
          <w:i/>
          <w:iCs/>
          <w:sz w:val="28"/>
          <w:szCs w:val="28"/>
        </w:rPr>
        <w:t>общество обязано ежегодно проводить общее собрание акционеров (годовое общее собрание акционеров) в сроки, устанавливаемые советом директоров общества или исполнительным органом (если общество осуществляет деятельность без образования совета директоров), но не позднее 1 мая года, следующего за отчетным. Проводимые помимо годового общие собрания акционеров являются внеочередными.</w:t>
      </w:r>
      <w:r w:rsidRPr="00D17B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D024B1" w14:textId="78D22087" w:rsidR="000E2C8C" w:rsidRPr="00D17B6A" w:rsidRDefault="000E2C8C" w:rsidP="004F4CA8">
      <w:pPr>
        <w:pStyle w:val="tkTekst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17B6A">
        <w:rPr>
          <w:rFonts w:ascii="Times New Roman" w:hAnsi="Times New Roman" w:cs="Times New Roman"/>
          <w:sz w:val="28"/>
          <w:szCs w:val="28"/>
        </w:rPr>
        <w:t xml:space="preserve">Частью 2 статьи 81 Закона Кыргызской Республики «Об акционерных обществах» установлено, что   </w:t>
      </w:r>
      <w:r w:rsidRPr="00D17B6A">
        <w:rPr>
          <w:rFonts w:ascii="Times New Roman" w:hAnsi="Times New Roman" w:cs="Times New Roman"/>
          <w:i/>
          <w:iCs/>
          <w:sz w:val="28"/>
          <w:szCs w:val="28"/>
        </w:rPr>
        <w:t>открытое общество с числом акционеров более 500 либо публично разместившее хотя бы 1 выпуск ценных бумаг, обязано ежегодно, в течение 2 месяцев после годового собрания акционеров, но не позднее 1 июня года, следующего за отчетным, опубликовывать в средствах массовой информации годовой отчет о финансово-хозяйственной деятельности общества.</w:t>
      </w:r>
    </w:p>
    <w:p w14:paraId="7F93CE3B" w14:textId="77777777" w:rsidR="00DD0BDD" w:rsidRPr="00D17B6A" w:rsidRDefault="00DD0BDD" w:rsidP="00DD0B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5BA714" w14:textId="77777777" w:rsidR="00DD0BDD" w:rsidRPr="00D17B6A" w:rsidRDefault="00DD0BDD" w:rsidP="00DD0B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D17B6A">
        <w:rPr>
          <w:rFonts w:ascii="Times New Roman" w:hAnsi="Times New Roman" w:cs="Times New Roman"/>
          <w:b/>
          <w:sz w:val="28"/>
          <w:szCs w:val="28"/>
          <w:lang w:val="ky-KG"/>
        </w:rPr>
        <w:t>Прогнозы возможных социальных, экономических, правовых,</w:t>
      </w:r>
    </w:p>
    <w:p w14:paraId="2B25933E" w14:textId="77777777" w:rsidR="00DD0BDD" w:rsidRPr="00D17B6A" w:rsidRDefault="00DD0BDD" w:rsidP="00DD0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D17B6A">
        <w:rPr>
          <w:rFonts w:ascii="Times New Roman" w:hAnsi="Times New Roman" w:cs="Times New Roman"/>
          <w:b/>
          <w:sz w:val="28"/>
          <w:szCs w:val="28"/>
          <w:lang w:val="ky-KG"/>
        </w:rPr>
        <w:t>правозащитных, гендерных, экологических, коррупционных последствий</w:t>
      </w:r>
    </w:p>
    <w:p w14:paraId="5B8E775B" w14:textId="77777777" w:rsidR="00DD0BDD" w:rsidRPr="00D17B6A" w:rsidRDefault="00DD0BDD" w:rsidP="00DD0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17B6A">
        <w:rPr>
          <w:rFonts w:ascii="Times New Roman" w:hAnsi="Times New Roman" w:cs="Times New Roman"/>
          <w:sz w:val="28"/>
          <w:szCs w:val="28"/>
        </w:rPr>
        <w:t xml:space="preserve">Кроме того, по результатам проведенного анализа действующих норм национального и международного законодательства установлено, что нормы представленного </w:t>
      </w:r>
      <w:bookmarkStart w:id="0" w:name="_GoBack"/>
      <w:r w:rsidRPr="00D17B6A">
        <w:rPr>
          <w:rFonts w:ascii="Times New Roman" w:hAnsi="Times New Roman" w:cs="Times New Roman"/>
          <w:sz w:val="28"/>
          <w:szCs w:val="28"/>
        </w:rPr>
        <w:t xml:space="preserve">законопроекта </w:t>
      </w:r>
      <w:bookmarkEnd w:id="0"/>
      <w:r w:rsidRPr="00D17B6A">
        <w:rPr>
          <w:rFonts w:ascii="Times New Roman" w:hAnsi="Times New Roman" w:cs="Times New Roman"/>
          <w:sz w:val="28"/>
          <w:szCs w:val="28"/>
        </w:rPr>
        <w:t>не противоречат действующим нормативным правовым актам</w:t>
      </w:r>
      <w:r w:rsidRPr="00D17B6A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Pr="00D17B6A">
        <w:rPr>
          <w:rFonts w:ascii="Times New Roman" w:hAnsi="Times New Roman" w:cs="Times New Roman"/>
          <w:sz w:val="28"/>
          <w:szCs w:val="28"/>
        </w:rPr>
        <w:t xml:space="preserve">Разработанный законопроект не затрагивает вопросы гендерной политики, а также не влечет за собой социальных, экономических, правовых, правозащитных, экологических, коррупционных последствий. </w:t>
      </w:r>
    </w:p>
    <w:p w14:paraId="0385C2FE" w14:textId="77777777" w:rsidR="00DD0BDD" w:rsidRPr="00D17B6A" w:rsidRDefault="00DD0BDD" w:rsidP="00DD0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63116" w14:textId="77777777" w:rsidR="00DD0BDD" w:rsidRPr="00D17B6A" w:rsidRDefault="00DD0BDD" w:rsidP="00DD0B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D17B6A">
        <w:rPr>
          <w:rFonts w:ascii="Times New Roman" w:hAnsi="Times New Roman" w:cs="Times New Roman"/>
          <w:b/>
          <w:sz w:val="28"/>
          <w:szCs w:val="28"/>
          <w:lang w:val="ky-KG"/>
        </w:rPr>
        <w:t>Информация о результатах общественного обсуждения</w:t>
      </w:r>
    </w:p>
    <w:p w14:paraId="45E5F647" w14:textId="5F6F3617" w:rsidR="00DD0BDD" w:rsidRPr="00D17B6A" w:rsidRDefault="00DD0BDD" w:rsidP="00DD0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17B6A">
        <w:rPr>
          <w:rFonts w:ascii="Times New Roman" w:hAnsi="Times New Roman" w:cs="Times New Roman"/>
          <w:sz w:val="28"/>
          <w:szCs w:val="28"/>
        </w:rPr>
        <w:t xml:space="preserve">Также </w:t>
      </w:r>
      <w:proofErr w:type="spellStart"/>
      <w:r w:rsidRPr="00D17B6A">
        <w:rPr>
          <w:rFonts w:ascii="Times New Roman" w:hAnsi="Times New Roman" w:cs="Times New Roman"/>
          <w:sz w:val="28"/>
          <w:szCs w:val="28"/>
        </w:rPr>
        <w:t>сообщае</w:t>
      </w:r>
      <w:proofErr w:type="spellEnd"/>
      <w:r w:rsidRPr="00D17B6A">
        <w:rPr>
          <w:rFonts w:ascii="Times New Roman" w:hAnsi="Times New Roman" w:cs="Times New Roman"/>
          <w:sz w:val="28"/>
          <w:szCs w:val="28"/>
          <w:lang w:val="ky-KG"/>
        </w:rPr>
        <w:t>тся</w:t>
      </w:r>
      <w:r w:rsidRPr="00D17B6A">
        <w:rPr>
          <w:rFonts w:ascii="Times New Roman" w:hAnsi="Times New Roman" w:cs="Times New Roman"/>
          <w:sz w:val="28"/>
          <w:szCs w:val="28"/>
        </w:rPr>
        <w:t>, что в соответствии с требованиями статьи 22 Закона Кыргызской Республики «О нормативных правовых актах Кыргызской Республики» данный законопроект размещен на сайт</w:t>
      </w:r>
      <w:r w:rsidRPr="00D17B6A">
        <w:rPr>
          <w:rFonts w:ascii="Times New Roman" w:hAnsi="Times New Roman" w:cs="Times New Roman"/>
          <w:sz w:val="28"/>
          <w:szCs w:val="28"/>
          <w:lang w:val="ky-KG"/>
        </w:rPr>
        <w:t xml:space="preserve">е </w:t>
      </w:r>
      <w:r w:rsidRPr="00D17B6A">
        <w:rPr>
          <w:rFonts w:ascii="Times New Roman" w:hAnsi="Times New Roman" w:cs="Times New Roman"/>
          <w:sz w:val="28"/>
          <w:szCs w:val="28"/>
        </w:rPr>
        <w:t xml:space="preserve">Правительства Кыргызской </w:t>
      </w:r>
      <w:proofErr w:type="gramStart"/>
      <w:r w:rsidRPr="00D17B6A">
        <w:rPr>
          <w:rFonts w:ascii="Times New Roman" w:hAnsi="Times New Roman" w:cs="Times New Roman"/>
          <w:sz w:val="28"/>
          <w:szCs w:val="28"/>
        </w:rPr>
        <w:t>Республики</w:t>
      </w:r>
      <w:r w:rsidRPr="00D17B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17B6A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D17B6A">
        <w:rPr>
          <w:rFonts w:ascii="Times New Roman" w:hAnsi="Times New Roman" w:cs="Times New Roman"/>
          <w:sz w:val="28"/>
          <w:szCs w:val="28"/>
        </w:rPr>
        <w:t xml:space="preserve"> проведения общественного обсуждения</w:t>
      </w:r>
      <w:r w:rsidRPr="00D17B6A">
        <w:rPr>
          <w:rFonts w:ascii="Times New Roman" w:hAnsi="Times New Roman" w:cs="Times New Roman"/>
          <w:sz w:val="28"/>
          <w:szCs w:val="28"/>
          <w:lang w:val="ky-KG"/>
        </w:rPr>
        <w:t>, замечаний и предложений не поступало.</w:t>
      </w:r>
    </w:p>
    <w:p w14:paraId="22397E16" w14:textId="77777777" w:rsidR="00DD0BDD" w:rsidRPr="00D17B6A" w:rsidRDefault="00DD0BDD" w:rsidP="00DD0B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D17B6A">
        <w:rPr>
          <w:rFonts w:ascii="Times New Roman" w:hAnsi="Times New Roman" w:cs="Times New Roman"/>
          <w:b/>
          <w:sz w:val="28"/>
          <w:szCs w:val="28"/>
          <w:lang w:val="ky-KG"/>
        </w:rPr>
        <w:t>Анализ соответствия проекта законодательству</w:t>
      </w:r>
    </w:p>
    <w:p w14:paraId="12A6CB17" w14:textId="5B40796A" w:rsidR="00DD0BDD" w:rsidRPr="00D17B6A" w:rsidRDefault="00DD0BDD" w:rsidP="00DD0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B6A">
        <w:rPr>
          <w:rFonts w:ascii="Times New Roman" w:hAnsi="Times New Roman" w:cs="Times New Roman"/>
          <w:sz w:val="28"/>
          <w:szCs w:val="28"/>
        </w:rPr>
        <w:t xml:space="preserve">Настоящий законопроект </w:t>
      </w:r>
      <w:r w:rsidR="00C90482" w:rsidRPr="00D17B6A">
        <w:rPr>
          <w:rFonts w:ascii="Times New Roman" w:hAnsi="Times New Roman" w:cs="Times New Roman"/>
          <w:sz w:val="28"/>
          <w:szCs w:val="28"/>
        </w:rPr>
        <w:t>разработан в соответствии с</w:t>
      </w:r>
      <w:r w:rsidR="00332B7F" w:rsidRPr="00D17B6A">
        <w:rPr>
          <w:rFonts w:ascii="Times New Roman" w:hAnsi="Times New Roman" w:cs="Times New Roman"/>
          <w:sz w:val="28"/>
          <w:szCs w:val="28"/>
        </w:rPr>
        <w:t xml:space="preserve"> частью 6 статьи </w:t>
      </w:r>
      <w:proofErr w:type="gramStart"/>
      <w:r w:rsidR="00332B7F" w:rsidRPr="00D17B6A">
        <w:rPr>
          <w:rFonts w:ascii="Times New Roman" w:hAnsi="Times New Roman" w:cs="Times New Roman"/>
          <w:sz w:val="28"/>
          <w:szCs w:val="28"/>
        </w:rPr>
        <w:t xml:space="preserve">10 </w:t>
      </w:r>
      <w:r w:rsidR="00C90482" w:rsidRPr="00D17B6A">
        <w:rPr>
          <w:rFonts w:ascii="Times New Roman" w:hAnsi="Times New Roman" w:cs="Times New Roman"/>
          <w:sz w:val="28"/>
          <w:szCs w:val="28"/>
        </w:rPr>
        <w:t xml:space="preserve"> </w:t>
      </w:r>
      <w:r w:rsidR="00332B7F" w:rsidRPr="00D17B6A">
        <w:rPr>
          <w:rFonts w:ascii="Times New Roman" w:hAnsi="Times New Roman" w:cs="Times New Roman"/>
          <w:sz w:val="28"/>
          <w:szCs w:val="28"/>
        </w:rPr>
        <w:t>Закона</w:t>
      </w:r>
      <w:proofErr w:type="gramEnd"/>
      <w:r w:rsidR="00332B7F" w:rsidRPr="00D17B6A">
        <w:rPr>
          <w:rFonts w:ascii="Times New Roman" w:hAnsi="Times New Roman" w:cs="Times New Roman"/>
          <w:sz w:val="28"/>
          <w:szCs w:val="28"/>
        </w:rPr>
        <w:t xml:space="preserve"> Кыргызской Республики «О нормативных правовых актах Кыргызской Республики» и не противоречит нормам законодательства Кыргызской Республики и международных договоров. </w:t>
      </w:r>
    </w:p>
    <w:p w14:paraId="23C9F491" w14:textId="77777777" w:rsidR="00DD0BDD" w:rsidRPr="00D17B6A" w:rsidRDefault="00DD0BDD" w:rsidP="00DD0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B835E5" w14:textId="77777777" w:rsidR="00DD0BDD" w:rsidRPr="00D17B6A" w:rsidRDefault="00DD0BDD" w:rsidP="00DD0BDD">
      <w:pPr>
        <w:pStyle w:val="a3"/>
        <w:numPr>
          <w:ilvl w:val="0"/>
          <w:numId w:val="1"/>
        </w:numPr>
        <w:tabs>
          <w:tab w:val="left" w:pos="266"/>
        </w:tabs>
        <w:spacing w:before="0" w:beforeAutospacing="0" w:after="0" w:afterAutospacing="0"/>
        <w:jc w:val="both"/>
        <w:rPr>
          <w:b/>
          <w:sz w:val="28"/>
          <w:szCs w:val="28"/>
          <w:lang w:val="ky-KG"/>
        </w:rPr>
      </w:pPr>
      <w:r w:rsidRPr="00D17B6A">
        <w:rPr>
          <w:b/>
          <w:sz w:val="28"/>
          <w:szCs w:val="28"/>
          <w:lang w:val="ky-KG"/>
        </w:rPr>
        <w:t>Информация о необходимости финансирования</w:t>
      </w:r>
    </w:p>
    <w:p w14:paraId="56F85626" w14:textId="77777777" w:rsidR="00DD0BDD" w:rsidRPr="00D17B6A" w:rsidRDefault="00DD0BDD" w:rsidP="00DD0BDD">
      <w:pPr>
        <w:pStyle w:val="a3"/>
        <w:tabs>
          <w:tab w:val="left" w:pos="266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D17B6A">
        <w:rPr>
          <w:sz w:val="28"/>
          <w:szCs w:val="28"/>
        </w:rPr>
        <w:tab/>
      </w:r>
      <w:r w:rsidRPr="00D17B6A">
        <w:rPr>
          <w:sz w:val="28"/>
          <w:szCs w:val="28"/>
        </w:rPr>
        <w:tab/>
        <w:t xml:space="preserve">Реализация законопроекта не потребует финансовых и материальных затрат и не несет дополнительных расходов из республиканского бюджета. </w:t>
      </w:r>
    </w:p>
    <w:p w14:paraId="3F9A4179" w14:textId="77777777" w:rsidR="00D17B6A" w:rsidRPr="00D17B6A" w:rsidRDefault="00DD0BDD" w:rsidP="00812ECC">
      <w:pPr>
        <w:pStyle w:val="a3"/>
        <w:numPr>
          <w:ilvl w:val="0"/>
          <w:numId w:val="1"/>
        </w:numPr>
        <w:tabs>
          <w:tab w:val="left" w:pos="266"/>
          <w:tab w:val="left" w:pos="709"/>
        </w:tabs>
        <w:jc w:val="both"/>
        <w:rPr>
          <w:sz w:val="28"/>
          <w:szCs w:val="28"/>
        </w:rPr>
      </w:pPr>
      <w:r w:rsidRPr="00D17B6A">
        <w:rPr>
          <w:b/>
          <w:sz w:val="28"/>
          <w:szCs w:val="28"/>
          <w:lang w:val="ky-KG"/>
        </w:rPr>
        <w:t>Информация об анализе регулятивного воздействия</w:t>
      </w:r>
    </w:p>
    <w:p w14:paraId="6B7FEF9B" w14:textId="4AE49E50" w:rsidR="00332B7F" w:rsidRPr="00D17B6A" w:rsidRDefault="00DD0BDD" w:rsidP="00D17B6A">
      <w:pPr>
        <w:pStyle w:val="a3"/>
        <w:tabs>
          <w:tab w:val="left" w:pos="266"/>
          <w:tab w:val="left" w:pos="709"/>
        </w:tabs>
        <w:jc w:val="both"/>
        <w:rPr>
          <w:sz w:val="28"/>
          <w:szCs w:val="28"/>
        </w:rPr>
      </w:pPr>
      <w:r w:rsidRPr="00D17B6A">
        <w:rPr>
          <w:sz w:val="28"/>
          <w:szCs w:val="28"/>
          <w:lang w:val="ky-KG"/>
        </w:rPr>
        <w:tab/>
      </w:r>
      <w:r w:rsidRPr="00D17B6A">
        <w:rPr>
          <w:sz w:val="28"/>
          <w:szCs w:val="28"/>
          <w:lang w:val="ky-KG"/>
        </w:rPr>
        <w:tab/>
      </w:r>
      <w:r w:rsidR="00332B7F" w:rsidRPr="00D17B6A">
        <w:rPr>
          <w:sz w:val="28"/>
          <w:szCs w:val="28"/>
        </w:rPr>
        <w:t>Данный проект не направлен на регулирование предпринимательской деятельности, в связи, с чем не подлежит анализу регулятивного воздействия.</w:t>
      </w:r>
    </w:p>
    <w:p w14:paraId="004A7F16" w14:textId="2617F59D" w:rsidR="00DD0BDD" w:rsidRPr="00D17B6A" w:rsidRDefault="00DD0BDD" w:rsidP="00DD0BDD">
      <w:pPr>
        <w:pStyle w:val="a3"/>
        <w:tabs>
          <w:tab w:val="left" w:pos="266"/>
          <w:tab w:val="left" w:pos="709"/>
        </w:tabs>
        <w:jc w:val="both"/>
        <w:rPr>
          <w:sz w:val="28"/>
          <w:szCs w:val="28"/>
        </w:rPr>
      </w:pPr>
    </w:p>
    <w:p w14:paraId="3036D2C8" w14:textId="77777777" w:rsidR="000E2C8C" w:rsidRPr="00D17B6A" w:rsidRDefault="000E2C8C" w:rsidP="004F4CA8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14:paraId="080D524A" w14:textId="77777777" w:rsidR="004F4CA8" w:rsidRPr="00D17B6A" w:rsidRDefault="004F4CA8" w:rsidP="004F4CA8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1A8587" w14:textId="77777777" w:rsidR="004F4CA8" w:rsidRPr="00D17B6A" w:rsidRDefault="004F4CA8" w:rsidP="004F4CA8">
      <w:pPr>
        <w:pStyle w:val="tkTekst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46CC1B22" w14:textId="425A2B62" w:rsidR="004F4CA8" w:rsidRPr="00D17B6A" w:rsidRDefault="004F4CA8" w:rsidP="004F4CA8">
      <w:pPr>
        <w:pStyle w:val="tkTekst"/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D17B6A">
        <w:rPr>
          <w:rFonts w:ascii="Times New Roman" w:hAnsi="Times New Roman" w:cs="Times New Roman"/>
          <w:b/>
          <w:bCs/>
          <w:sz w:val="28"/>
          <w:szCs w:val="28"/>
        </w:rPr>
        <w:t>Председатель</w:t>
      </w:r>
      <w:r w:rsidRPr="00D17B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17B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17B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17B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17B6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А. О. </w:t>
      </w:r>
      <w:proofErr w:type="spellStart"/>
      <w:r w:rsidRPr="00D17B6A">
        <w:rPr>
          <w:rFonts w:ascii="Times New Roman" w:hAnsi="Times New Roman" w:cs="Times New Roman"/>
          <w:b/>
          <w:bCs/>
          <w:sz w:val="28"/>
          <w:szCs w:val="28"/>
        </w:rPr>
        <w:t>Кожошев</w:t>
      </w:r>
      <w:proofErr w:type="spellEnd"/>
    </w:p>
    <w:sectPr w:rsidR="004F4CA8" w:rsidRPr="00D17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36D5B"/>
    <w:multiLevelType w:val="hybridMultilevel"/>
    <w:tmpl w:val="C4B87588"/>
    <w:lvl w:ilvl="0" w:tplc="6946FE78">
      <w:start w:val="1"/>
      <w:numFmt w:val="decimal"/>
      <w:lvlText w:val="%1."/>
      <w:lvlJc w:val="left"/>
      <w:pPr>
        <w:ind w:left="786" w:hanging="360"/>
      </w:pPr>
      <w:rPr>
        <w:lang w:val="ru-RU"/>
      </w:rPr>
    </w:lvl>
    <w:lvl w:ilvl="1" w:tplc="04400019">
      <w:start w:val="1"/>
      <w:numFmt w:val="lowerLetter"/>
      <w:lvlText w:val="%2."/>
      <w:lvlJc w:val="left"/>
      <w:pPr>
        <w:ind w:left="1506" w:hanging="360"/>
      </w:pPr>
    </w:lvl>
    <w:lvl w:ilvl="2" w:tplc="0440001B">
      <w:start w:val="1"/>
      <w:numFmt w:val="lowerRoman"/>
      <w:lvlText w:val="%3."/>
      <w:lvlJc w:val="right"/>
      <w:pPr>
        <w:ind w:left="2226" w:hanging="180"/>
      </w:pPr>
    </w:lvl>
    <w:lvl w:ilvl="3" w:tplc="0440000F">
      <w:start w:val="1"/>
      <w:numFmt w:val="decimal"/>
      <w:lvlText w:val="%4."/>
      <w:lvlJc w:val="left"/>
      <w:pPr>
        <w:ind w:left="2946" w:hanging="360"/>
      </w:pPr>
    </w:lvl>
    <w:lvl w:ilvl="4" w:tplc="04400019">
      <w:start w:val="1"/>
      <w:numFmt w:val="lowerLetter"/>
      <w:lvlText w:val="%5."/>
      <w:lvlJc w:val="left"/>
      <w:pPr>
        <w:ind w:left="3666" w:hanging="360"/>
      </w:pPr>
    </w:lvl>
    <w:lvl w:ilvl="5" w:tplc="0440001B">
      <w:start w:val="1"/>
      <w:numFmt w:val="lowerRoman"/>
      <w:lvlText w:val="%6."/>
      <w:lvlJc w:val="right"/>
      <w:pPr>
        <w:ind w:left="4386" w:hanging="180"/>
      </w:pPr>
    </w:lvl>
    <w:lvl w:ilvl="6" w:tplc="0440000F">
      <w:start w:val="1"/>
      <w:numFmt w:val="decimal"/>
      <w:lvlText w:val="%7."/>
      <w:lvlJc w:val="left"/>
      <w:pPr>
        <w:ind w:left="5106" w:hanging="360"/>
      </w:pPr>
    </w:lvl>
    <w:lvl w:ilvl="7" w:tplc="04400019">
      <w:start w:val="1"/>
      <w:numFmt w:val="lowerLetter"/>
      <w:lvlText w:val="%8."/>
      <w:lvlJc w:val="left"/>
      <w:pPr>
        <w:ind w:left="5826" w:hanging="360"/>
      </w:pPr>
    </w:lvl>
    <w:lvl w:ilvl="8" w:tplc="0440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CA8"/>
    <w:rsid w:val="000E2C8C"/>
    <w:rsid w:val="00171357"/>
    <w:rsid w:val="003066C9"/>
    <w:rsid w:val="00332B7F"/>
    <w:rsid w:val="004F4CA8"/>
    <w:rsid w:val="00BF411A"/>
    <w:rsid w:val="00C576B1"/>
    <w:rsid w:val="00C90482"/>
    <w:rsid w:val="00D17B6A"/>
    <w:rsid w:val="00D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3CB6"/>
  <w15:chartTrackingRefBased/>
  <w15:docId w15:val="{739463C4-B3ED-4992-A341-AF6FD72B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4F4CA8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0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0BD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BF41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abirov_m@mail.ru</cp:lastModifiedBy>
  <cp:revision>2</cp:revision>
  <dcterms:created xsi:type="dcterms:W3CDTF">2020-03-25T06:27:00Z</dcterms:created>
  <dcterms:modified xsi:type="dcterms:W3CDTF">2020-03-25T06:27:00Z</dcterms:modified>
</cp:coreProperties>
</file>